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4C2E" w:rsidRDefault="00B04C2E" w:rsidP="00B71EF9">
      <w:pPr>
        <w:shd w:val="clear" w:color="auto" w:fill="F0F0F0"/>
        <w:spacing w:after="0" w:line="480" w:lineRule="auto"/>
        <w:jc w:val="both"/>
        <w:rPr>
          <w:rFonts w:ascii="Times New Roman" w:eastAsia="Times New Roman" w:hAnsi="Times New Roman" w:cs="Times New Roman"/>
          <w:color w:val="000000"/>
          <w:sz w:val="24"/>
          <w:szCs w:val="24"/>
        </w:rPr>
      </w:pPr>
    </w:p>
    <w:p w:rsidR="00B04C2E" w:rsidRDefault="00B04C2E" w:rsidP="00B71EF9">
      <w:pPr>
        <w:shd w:val="clear" w:color="auto" w:fill="F0F0F0"/>
        <w:spacing w:after="0" w:line="480" w:lineRule="auto"/>
        <w:jc w:val="both"/>
        <w:rPr>
          <w:rFonts w:ascii="Times New Roman" w:eastAsia="Times New Roman" w:hAnsi="Times New Roman" w:cs="Times New Roman"/>
          <w:color w:val="000000"/>
          <w:sz w:val="24"/>
          <w:szCs w:val="24"/>
        </w:rPr>
      </w:pPr>
    </w:p>
    <w:p w:rsidR="00B04C2E" w:rsidRDefault="00B04C2E" w:rsidP="00B71EF9">
      <w:pPr>
        <w:shd w:val="clear" w:color="auto" w:fill="F0F0F0"/>
        <w:spacing w:after="0" w:line="480" w:lineRule="auto"/>
        <w:jc w:val="both"/>
        <w:rPr>
          <w:rFonts w:ascii="Times New Roman" w:eastAsia="Times New Roman" w:hAnsi="Times New Roman" w:cs="Times New Roman"/>
          <w:color w:val="000000"/>
          <w:sz w:val="24"/>
          <w:szCs w:val="24"/>
        </w:rPr>
      </w:pPr>
    </w:p>
    <w:p w:rsidR="00B04C2E" w:rsidRDefault="00B04C2E" w:rsidP="00B71EF9">
      <w:pPr>
        <w:shd w:val="clear" w:color="auto" w:fill="F0F0F0"/>
        <w:spacing w:after="0" w:line="480" w:lineRule="auto"/>
        <w:jc w:val="both"/>
        <w:rPr>
          <w:rFonts w:ascii="Times New Roman" w:eastAsia="Times New Roman" w:hAnsi="Times New Roman" w:cs="Times New Roman"/>
          <w:color w:val="000000"/>
          <w:sz w:val="24"/>
          <w:szCs w:val="24"/>
        </w:rPr>
      </w:pPr>
    </w:p>
    <w:p w:rsidR="00BE2180" w:rsidRDefault="00BE2180" w:rsidP="00E45302">
      <w:pPr>
        <w:shd w:val="clear" w:color="auto" w:fill="F0F0F0"/>
        <w:spacing w:after="0" w:line="480" w:lineRule="auto"/>
        <w:jc w:val="center"/>
        <w:rPr>
          <w:rFonts w:ascii="Times New Roman" w:eastAsia="Times New Roman" w:hAnsi="Times New Roman" w:cs="Times New Roman"/>
          <w:color w:val="000000"/>
          <w:sz w:val="24"/>
          <w:szCs w:val="24"/>
        </w:rPr>
      </w:pPr>
    </w:p>
    <w:p w:rsidR="00B04C2E" w:rsidRDefault="00B04C2E" w:rsidP="00E45302">
      <w:pPr>
        <w:shd w:val="clear" w:color="auto" w:fill="F0F0F0"/>
        <w:spacing w:after="0"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Pediatrics</w:t>
      </w:r>
    </w:p>
    <w:p w:rsidR="00B04C2E" w:rsidRDefault="00B04C2E" w:rsidP="00E45302">
      <w:pPr>
        <w:shd w:val="clear" w:color="auto" w:fill="F0F0F0"/>
        <w:spacing w:after="0"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Institution</w:t>
      </w:r>
    </w:p>
    <w:p w:rsidR="00B04C2E" w:rsidRDefault="00B04C2E" w:rsidP="00E45302">
      <w:pPr>
        <w:shd w:val="clear" w:color="auto" w:fill="F0F0F0"/>
        <w:spacing w:after="0"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Name</w:t>
      </w:r>
    </w:p>
    <w:p w:rsidR="00B04C2E" w:rsidRDefault="00B04C2E" w:rsidP="00E45302">
      <w:pPr>
        <w:shd w:val="clear" w:color="auto" w:fill="F0F0F0"/>
        <w:spacing w:after="0"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Course</w:t>
      </w:r>
    </w:p>
    <w:p w:rsidR="00B04C2E" w:rsidRDefault="00B04C2E" w:rsidP="00E45302">
      <w:pPr>
        <w:shd w:val="clear" w:color="auto" w:fill="F0F0F0"/>
        <w:spacing w:after="0"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Date</w:t>
      </w:r>
    </w:p>
    <w:p w:rsidR="00B04C2E" w:rsidRDefault="00B04C2E" w:rsidP="00B71EF9">
      <w:pPr>
        <w:shd w:val="clear" w:color="auto" w:fill="F0F0F0"/>
        <w:spacing w:after="0" w:line="480" w:lineRule="auto"/>
        <w:jc w:val="both"/>
        <w:rPr>
          <w:rFonts w:ascii="Times New Roman" w:eastAsia="Times New Roman" w:hAnsi="Times New Roman" w:cs="Times New Roman"/>
          <w:color w:val="000000"/>
          <w:sz w:val="24"/>
          <w:szCs w:val="24"/>
        </w:rPr>
      </w:pPr>
    </w:p>
    <w:p w:rsidR="00B04C2E" w:rsidRDefault="00B04C2E" w:rsidP="00B71EF9">
      <w:pPr>
        <w:shd w:val="clear" w:color="auto" w:fill="F0F0F0"/>
        <w:spacing w:after="0" w:line="480" w:lineRule="auto"/>
        <w:jc w:val="both"/>
        <w:rPr>
          <w:rFonts w:ascii="Times New Roman" w:eastAsia="Times New Roman" w:hAnsi="Times New Roman" w:cs="Times New Roman"/>
          <w:color w:val="000000"/>
          <w:sz w:val="24"/>
          <w:szCs w:val="24"/>
        </w:rPr>
      </w:pPr>
    </w:p>
    <w:p w:rsidR="00B04C2E" w:rsidRDefault="00B04C2E" w:rsidP="00B71EF9">
      <w:pPr>
        <w:shd w:val="clear" w:color="auto" w:fill="F0F0F0"/>
        <w:spacing w:after="0" w:line="480" w:lineRule="auto"/>
        <w:jc w:val="both"/>
        <w:rPr>
          <w:rFonts w:ascii="Times New Roman" w:eastAsia="Times New Roman" w:hAnsi="Times New Roman" w:cs="Times New Roman"/>
          <w:color w:val="000000"/>
          <w:sz w:val="24"/>
          <w:szCs w:val="24"/>
        </w:rPr>
      </w:pPr>
    </w:p>
    <w:p w:rsidR="00B04C2E" w:rsidRDefault="00B04C2E" w:rsidP="00B71EF9">
      <w:pPr>
        <w:shd w:val="clear" w:color="auto" w:fill="F0F0F0"/>
        <w:spacing w:after="0" w:line="480" w:lineRule="auto"/>
        <w:jc w:val="both"/>
        <w:rPr>
          <w:rFonts w:ascii="Times New Roman" w:eastAsia="Times New Roman" w:hAnsi="Times New Roman" w:cs="Times New Roman"/>
          <w:color w:val="000000"/>
          <w:sz w:val="24"/>
          <w:szCs w:val="24"/>
        </w:rPr>
      </w:pPr>
    </w:p>
    <w:p w:rsidR="00B04C2E" w:rsidRDefault="00B04C2E" w:rsidP="00B71EF9">
      <w:pPr>
        <w:shd w:val="clear" w:color="auto" w:fill="F0F0F0"/>
        <w:spacing w:after="0" w:line="480" w:lineRule="auto"/>
        <w:jc w:val="both"/>
        <w:rPr>
          <w:rFonts w:ascii="Times New Roman" w:eastAsia="Times New Roman" w:hAnsi="Times New Roman" w:cs="Times New Roman"/>
          <w:color w:val="000000"/>
          <w:sz w:val="24"/>
          <w:szCs w:val="24"/>
        </w:rPr>
      </w:pPr>
    </w:p>
    <w:p w:rsidR="00B04C2E" w:rsidRDefault="00B04C2E" w:rsidP="00B71EF9">
      <w:pPr>
        <w:shd w:val="clear" w:color="auto" w:fill="F0F0F0"/>
        <w:spacing w:after="0" w:line="480" w:lineRule="auto"/>
        <w:jc w:val="both"/>
        <w:rPr>
          <w:rFonts w:ascii="Times New Roman" w:eastAsia="Times New Roman" w:hAnsi="Times New Roman" w:cs="Times New Roman"/>
          <w:color w:val="000000"/>
          <w:sz w:val="24"/>
          <w:szCs w:val="24"/>
        </w:rPr>
      </w:pPr>
    </w:p>
    <w:p w:rsidR="00B04C2E" w:rsidRDefault="00B04C2E" w:rsidP="00B71EF9">
      <w:pPr>
        <w:shd w:val="clear" w:color="auto" w:fill="F0F0F0"/>
        <w:spacing w:after="0" w:line="480" w:lineRule="auto"/>
        <w:jc w:val="both"/>
        <w:rPr>
          <w:rFonts w:ascii="Times New Roman" w:eastAsia="Times New Roman" w:hAnsi="Times New Roman" w:cs="Times New Roman"/>
          <w:color w:val="000000"/>
          <w:sz w:val="24"/>
          <w:szCs w:val="24"/>
        </w:rPr>
      </w:pPr>
    </w:p>
    <w:p w:rsidR="00B04C2E" w:rsidRDefault="00B04C2E" w:rsidP="00B71EF9">
      <w:pPr>
        <w:shd w:val="clear" w:color="auto" w:fill="F0F0F0"/>
        <w:spacing w:after="0" w:line="480" w:lineRule="auto"/>
        <w:jc w:val="both"/>
        <w:rPr>
          <w:rFonts w:ascii="Times New Roman" w:eastAsia="Times New Roman" w:hAnsi="Times New Roman" w:cs="Times New Roman"/>
          <w:color w:val="000000"/>
          <w:sz w:val="24"/>
          <w:szCs w:val="24"/>
        </w:rPr>
      </w:pPr>
    </w:p>
    <w:p w:rsidR="00B04C2E" w:rsidRDefault="00B04C2E" w:rsidP="00B71EF9">
      <w:pPr>
        <w:shd w:val="clear" w:color="auto" w:fill="F0F0F0"/>
        <w:spacing w:after="0" w:line="480" w:lineRule="auto"/>
        <w:jc w:val="both"/>
        <w:rPr>
          <w:rFonts w:ascii="Times New Roman" w:eastAsia="Times New Roman" w:hAnsi="Times New Roman" w:cs="Times New Roman"/>
          <w:color w:val="000000"/>
          <w:sz w:val="24"/>
          <w:szCs w:val="24"/>
        </w:rPr>
      </w:pPr>
    </w:p>
    <w:p w:rsidR="00B04C2E" w:rsidRDefault="00B04C2E" w:rsidP="00B71EF9">
      <w:pPr>
        <w:shd w:val="clear" w:color="auto" w:fill="F0F0F0"/>
        <w:spacing w:after="0" w:line="480" w:lineRule="auto"/>
        <w:jc w:val="both"/>
        <w:rPr>
          <w:rFonts w:ascii="Times New Roman" w:eastAsia="Times New Roman" w:hAnsi="Times New Roman" w:cs="Times New Roman"/>
          <w:color w:val="000000"/>
          <w:sz w:val="24"/>
          <w:szCs w:val="24"/>
        </w:rPr>
      </w:pPr>
    </w:p>
    <w:p w:rsidR="00B04C2E" w:rsidRDefault="00B04C2E" w:rsidP="00B71EF9">
      <w:pPr>
        <w:shd w:val="clear" w:color="auto" w:fill="F0F0F0"/>
        <w:spacing w:after="0" w:line="480" w:lineRule="auto"/>
        <w:jc w:val="both"/>
        <w:rPr>
          <w:rFonts w:ascii="Times New Roman" w:eastAsia="Times New Roman" w:hAnsi="Times New Roman" w:cs="Times New Roman"/>
          <w:color w:val="000000"/>
          <w:sz w:val="24"/>
          <w:szCs w:val="24"/>
        </w:rPr>
      </w:pPr>
    </w:p>
    <w:p w:rsidR="00B04C2E" w:rsidRDefault="00B04C2E" w:rsidP="00B71EF9">
      <w:pPr>
        <w:shd w:val="clear" w:color="auto" w:fill="F0F0F0"/>
        <w:spacing w:after="0" w:line="480" w:lineRule="auto"/>
        <w:jc w:val="both"/>
        <w:rPr>
          <w:rFonts w:ascii="Times New Roman" w:eastAsia="Times New Roman" w:hAnsi="Times New Roman" w:cs="Times New Roman"/>
          <w:color w:val="000000"/>
          <w:sz w:val="24"/>
          <w:szCs w:val="24"/>
        </w:rPr>
      </w:pPr>
    </w:p>
    <w:p w:rsidR="00B04C2E" w:rsidRDefault="00B04C2E" w:rsidP="00B71EF9">
      <w:pPr>
        <w:shd w:val="clear" w:color="auto" w:fill="F0F0F0"/>
        <w:spacing w:after="0" w:line="480" w:lineRule="auto"/>
        <w:jc w:val="both"/>
        <w:rPr>
          <w:rFonts w:ascii="Times New Roman" w:eastAsia="Times New Roman" w:hAnsi="Times New Roman" w:cs="Times New Roman"/>
          <w:color w:val="000000"/>
          <w:sz w:val="24"/>
          <w:szCs w:val="24"/>
        </w:rPr>
      </w:pPr>
    </w:p>
    <w:p w:rsidR="00934F55" w:rsidRPr="00934F55" w:rsidRDefault="00934F55" w:rsidP="00934F55">
      <w:pPr>
        <w:spacing w:line="480" w:lineRule="auto"/>
        <w:jc w:val="both"/>
        <w:rPr>
          <w:rFonts w:ascii="Times New Roman" w:eastAsia="Times New Roman" w:hAnsi="Times New Roman" w:cs="Times New Roman"/>
          <w:color w:val="000000"/>
          <w:sz w:val="24"/>
          <w:szCs w:val="24"/>
        </w:rPr>
      </w:pPr>
    </w:p>
    <w:p w:rsidR="00934F55" w:rsidRPr="003023BE" w:rsidRDefault="00934F55" w:rsidP="00934F55">
      <w:pPr>
        <w:spacing w:line="480" w:lineRule="auto"/>
        <w:jc w:val="both"/>
        <w:rPr>
          <w:rFonts w:ascii="Times New Roman" w:eastAsia="Times New Roman" w:hAnsi="Times New Roman" w:cs="Times New Roman"/>
          <w:b/>
          <w:color w:val="000000"/>
          <w:sz w:val="24"/>
          <w:szCs w:val="24"/>
        </w:rPr>
      </w:pPr>
      <w:r w:rsidRPr="003023BE">
        <w:rPr>
          <w:rFonts w:ascii="Times New Roman" w:eastAsia="Times New Roman" w:hAnsi="Times New Roman" w:cs="Times New Roman"/>
          <w:b/>
          <w:color w:val="000000"/>
          <w:sz w:val="24"/>
          <w:szCs w:val="24"/>
        </w:rPr>
        <w:t>What types of early education or child care programs did you find available in your local area for children ages 0-5 years of age?</w:t>
      </w:r>
    </w:p>
    <w:p w:rsidR="00934F55" w:rsidRPr="00934F55" w:rsidRDefault="00934F55" w:rsidP="00934F55">
      <w:pPr>
        <w:spacing w:line="480" w:lineRule="auto"/>
        <w:jc w:val="both"/>
        <w:rPr>
          <w:rFonts w:ascii="Times New Roman" w:eastAsia="Times New Roman" w:hAnsi="Times New Roman" w:cs="Times New Roman"/>
          <w:color w:val="000000"/>
          <w:sz w:val="24"/>
          <w:szCs w:val="24"/>
        </w:rPr>
      </w:pPr>
      <w:r w:rsidRPr="00934F55">
        <w:rPr>
          <w:rFonts w:ascii="Times New Roman" w:eastAsia="Times New Roman" w:hAnsi="Times New Roman" w:cs="Times New Roman"/>
          <w:color w:val="000000"/>
          <w:sz w:val="24"/>
          <w:szCs w:val="24"/>
        </w:rPr>
        <w:t>There is a wide range of early childcare that is available in the state that I live. They include:</w:t>
      </w:r>
    </w:p>
    <w:p w:rsidR="00934F55" w:rsidRPr="00326FD2" w:rsidRDefault="00934F55" w:rsidP="00326FD2">
      <w:pPr>
        <w:pStyle w:val="ListParagraph"/>
        <w:numPr>
          <w:ilvl w:val="0"/>
          <w:numId w:val="7"/>
        </w:numPr>
        <w:spacing w:line="480" w:lineRule="auto"/>
        <w:jc w:val="both"/>
        <w:rPr>
          <w:rFonts w:ascii="Times New Roman" w:eastAsia="Times New Roman" w:hAnsi="Times New Roman" w:cs="Times New Roman"/>
          <w:color w:val="000000"/>
          <w:sz w:val="24"/>
          <w:szCs w:val="24"/>
        </w:rPr>
      </w:pPr>
      <w:r w:rsidRPr="00326FD2">
        <w:rPr>
          <w:rFonts w:ascii="Times New Roman" w:eastAsia="Times New Roman" w:hAnsi="Times New Roman" w:cs="Times New Roman"/>
          <w:color w:val="000000"/>
          <w:sz w:val="24"/>
          <w:szCs w:val="24"/>
        </w:rPr>
        <w:t>Child care center.</w:t>
      </w:r>
    </w:p>
    <w:p w:rsidR="00934F55" w:rsidRPr="00326FD2" w:rsidRDefault="00934F55" w:rsidP="00326FD2">
      <w:pPr>
        <w:pStyle w:val="ListParagraph"/>
        <w:numPr>
          <w:ilvl w:val="0"/>
          <w:numId w:val="7"/>
        </w:numPr>
        <w:spacing w:line="480" w:lineRule="auto"/>
        <w:jc w:val="both"/>
        <w:rPr>
          <w:rFonts w:ascii="Times New Roman" w:eastAsia="Times New Roman" w:hAnsi="Times New Roman" w:cs="Times New Roman"/>
          <w:color w:val="000000"/>
          <w:sz w:val="24"/>
          <w:szCs w:val="24"/>
        </w:rPr>
      </w:pPr>
      <w:r w:rsidRPr="00326FD2">
        <w:rPr>
          <w:rFonts w:ascii="Times New Roman" w:eastAsia="Times New Roman" w:hAnsi="Times New Roman" w:cs="Times New Roman"/>
          <w:color w:val="000000"/>
          <w:sz w:val="24"/>
          <w:szCs w:val="24"/>
        </w:rPr>
        <w:t>Family day care.</w:t>
      </w:r>
    </w:p>
    <w:p w:rsidR="00934F55" w:rsidRPr="00326FD2" w:rsidRDefault="00934F55" w:rsidP="00326FD2">
      <w:pPr>
        <w:pStyle w:val="ListParagraph"/>
        <w:numPr>
          <w:ilvl w:val="0"/>
          <w:numId w:val="7"/>
        </w:numPr>
        <w:spacing w:line="480" w:lineRule="auto"/>
        <w:jc w:val="both"/>
        <w:rPr>
          <w:rFonts w:ascii="Times New Roman" w:eastAsia="Times New Roman" w:hAnsi="Times New Roman" w:cs="Times New Roman"/>
          <w:color w:val="000000"/>
          <w:sz w:val="24"/>
          <w:szCs w:val="24"/>
        </w:rPr>
      </w:pPr>
      <w:r w:rsidRPr="00326FD2">
        <w:rPr>
          <w:rFonts w:ascii="Times New Roman" w:eastAsia="Times New Roman" w:hAnsi="Times New Roman" w:cs="Times New Roman"/>
          <w:color w:val="000000"/>
          <w:sz w:val="24"/>
          <w:szCs w:val="24"/>
        </w:rPr>
        <w:t>Kindergarten.</w:t>
      </w:r>
    </w:p>
    <w:p w:rsidR="00934F55" w:rsidRPr="00326FD2" w:rsidRDefault="00934F55" w:rsidP="00326FD2">
      <w:pPr>
        <w:pStyle w:val="ListParagraph"/>
        <w:numPr>
          <w:ilvl w:val="0"/>
          <w:numId w:val="7"/>
        </w:numPr>
        <w:spacing w:line="480" w:lineRule="auto"/>
        <w:jc w:val="both"/>
        <w:rPr>
          <w:rFonts w:ascii="Times New Roman" w:eastAsia="Times New Roman" w:hAnsi="Times New Roman" w:cs="Times New Roman"/>
          <w:color w:val="000000"/>
          <w:sz w:val="24"/>
          <w:szCs w:val="24"/>
        </w:rPr>
      </w:pPr>
      <w:r w:rsidRPr="00326FD2">
        <w:rPr>
          <w:rFonts w:ascii="Times New Roman" w:eastAsia="Times New Roman" w:hAnsi="Times New Roman" w:cs="Times New Roman"/>
          <w:color w:val="000000"/>
          <w:sz w:val="24"/>
          <w:szCs w:val="24"/>
        </w:rPr>
        <w:t>Before and after school care.</w:t>
      </w:r>
    </w:p>
    <w:p w:rsidR="00934F55" w:rsidRPr="00326FD2" w:rsidRDefault="00934F55" w:rsidP="00326FD2">
      <w:pPr>
        <w:pStyle w:val="ListParagraph"/>
        <w:numPr>
          <w:ilvl w:val="0"/>
          <w:numId w:val="7"/>
        </w:numPr>
        <w:spacing w:line="480" w:lineRule="auto"/>
        <w:jc w:val="both"/>
        <w:rPr>
          <w:rFonts w:ascii="Times New Roman" w:eastAsia="Times New Roman" w:hAnsi="Times New Roman" w:cs="Times New Roman"/>
          <w:color w:val="000000"/>
          <w:sz w:val="24"/>
          <w:szCs w:val="24"/>
        </w:rPr>
      </w:pPr>
      <w:r w:rsidRPr="00326FD2">
        <w:rPr>
          <w:rFonts w:ascii="Times New Roman" w:eastAsia="Times New Roman" w:hAnsi="Times New Roman" w:cs="Times New Roman"/>
          <w:color w:val="000000"/>
          <w:sz w:val="24"/>
          <w:szCs w:val="24"/>
        </w:rPr>
        <w:t>Occasional care services.</w:t>
      </w:r>
    </w:p>
    <w:p w:rsidR="00934F55" w:rsidRPr="00326FD2" w:rsidRDefault="00934F55" w:rsidP="00326FD2">
      <w:pPr>
        <w:pStyle w:val="ListParagraph"/>
        <w:numPr>
          <w:ilvl w:val="0"/>
          <w:numId w:val="7"/>
        </w:numPr>
        <w:spacing w:line="480" w:lineRule="auto"/>
        <w:jc w:val="both"/>
        <w:rPr>
          <w:rFonts w:ascii="Times New Roman" w:eastAsia="Times New Roman" w:hAnsi="Times New Roman" w:cs="Times New Roman"/>
          <w:color w:val="000000"/>
          <w:sz w:val="24"/>
          <w:szCs w:val="24"/>
        </w:rPr>
      </w:pPr>
      <w:r w:rsidRPr="00326FD2">
        <w:rPr>
          <w:rFonts w:ascii="Times New Roman" w:eastAsia="Times New Roman" w:hAnsi="Times New Roman" w:cs="Times New Roman"/>
          <w:color w:val="000000"/>
          <w:sz w:val="24"/>
          <w:szCs w:val="24"/>
        </w:rPr>
        <w:t>In-home care</w:t>
      </w:r>
    </w:p>
    <w:p w:rsidR="00934F55" w:rsidRPr="00326FD2" w:rsidRDefault="00934F55" w:rsidP="00326FD2">
      <w:pPr>
        <w:pStyle w:val="ListParagraph"/>
        <w:numPr>
          <w:ilvl w:val="0"/>
          <w:numId w:val="7"/>
        </w:numPr>
        <w:spacing w:line="480" w:lineRule="auto"/>
        <w:jc w:val="both"/>
        <w:rPr>
          <w:rFonts w:ascii="Times New Roman" w:eastAsia="Times New Roman" w:hAnsi="Times New Roman" w:cs="Times New Roman"/>
          <w:color w:val="000000"/>
          <w:sz w:val="24"/>
          <w:szCs w:val="24"/>
        </w:rPr>
      </w:pPr>
      <w:r w:rsidRPr="00326FD2">
        <w:rPr>
          <w:rFonts w:ascii="Times New Roman" w:eastAsia="Times New Roman" w:hAnsi="Times New Roman" w:cs="Times New Roman"/>
          <w:color w:val="000000"/>
          <w:sz w:val="24"/>
          <w:szCs w:val="24"/>
        </w:rPr>
        <w:t>Babysitter.</w:t>
      </w:r>
    </w:p>
    <w:p w:rsidR="00934F55" w:rsidRPr="00CA0785" w:rsidRDefault="00934F55" w:rsidP="00934F55">
      <w:pPr>
        <w:spacing w:line="480" w:lineRule="auto"/>
        <w:jc w:val="both"/>
        <w:rPr>
          <w:rFonts w:ascii="Times New Roman" w:eastAsia="Times New Roman" w:hAnsi="Times New Roman" w:cs="Times New Roman"/>
          <w:b/>
          <w:color w:val="000000"/>
          <w:sz w:val="24"/>
          <w:szCs w:val="24"/>
        </w:rPr>
      </w:pPr>
      <w:r w:rsidRPr="00CA0785">
        <w:rPr>
          <w:rFonts w:ascii="Times New Roman" w:eastAsia="Times New Roman" w:hAnsi="Times New Roman" w:cs="Times New Roman"/>
          <w:b/>
          <w:color w:val="000000"/>
          <w:sz w:val="24"/>
          <w:szCs w:val="24"/>
        </w:rPr>
        <w:t>What types of information were you able to locate online regarding the quality of care provided in early education or child care programs?</w:t>
      </w:r>
    </w:p>
    <w:p w:rsidR="00934F55" w:rsidRPr="00934F55" w:rsidRDefault="00934F55" w:rsidP="00934F55">
      <w:pPr>
        <w:spacing w:line="480" w:lineRule="auto"/>
        <w:jc w:val="both"/>
        <w:rPr>
          <w:rFonts w:ascii="Times New Roman" w:eastAsia="Times New Roman" w:hAnsi="Times New Roman" w:cs="Times New Roman"/>
          <w:color w:val="000000"/>
          <w:sz w:val="24"/>
          <w:szCs w:val="24"/>
        </w:rPr>
      </w:pPr>
      <w:r w:rsidRPr="00934F55">
        <w:rPr>
          <w:rFonts w:ascii="Times New Roman" w:eastAsia="Times New Roman" w:hAnsi="Times New Roman" w:cs="Times New Roman"/>
          <w:color w:val="000000"/>
          <w:sz w:val="24"/>
          <w:szCs w:val="24"/>
        </w:rPr>
        <w:t>Some of the types of information that I was able to locate online concerning the quality provided in early education or child care programs are;</w:t>
      </w:r>
    </w:p>
    <w:p w:rsidR="00934F55" w:rsidRPr="00934F55" w:rsidRDefault="00934F55" w:rsidP="00934F55">
      <w:pPr>
        <w:spacing w:line="480" w:lineRule="auto"/>
        <w:jc w:val="both"/>
        <w:rPr>
          <w:rFonts w:ascii="Times New Roman" w:eastAsia="Times New Roman" w:hAnsi="Times New Roman" w:cs="Times New Roman"/>
          <w:color w:val="000000"/>
          <w:sz w:val="24"/>
          <w:szCs w:val="24"/>
        </w:rPr>
      </w:pPr>
      <w:r w:rsidRPr="00934F55">
        <w:rPr>
          <w:rFonts w:ascii="Times New Roman" w:eastAsia="Times New Roman" w:hAnsi="Times New Roman" w:cs="Times New Roman"/>
          <w:color w:val="000000"/>
          <w:sz w:val="24"/>
          <w:szCs w:val="24"/>
        </w:rPr>
        <w:t xml:space="preserve">The people who are responsible for taking care of the children in the baby care centers are trained and are still getting trained on new techniques of taking care of the babies. </w:t>
      </w:r>
    </w:p>
    <w:p w:rsidR="00934F55" w:rsidRPr="00934F55" w:rsidRDefault="00934F55" w:rsidP="00934F55">
      <w:pPr>
        <w:spacing w:line="480" w:lineRule="auto"/>
        <w:jc w:val="both"/>
        <w:rPr>
          <w:rFonts w:ascii="Times New Roman" w:eastAsia="Times New Roman" w:hAnsi="Times New Roman" w:cs="Times New Roman"/>
          <w:color w:val="000000"/>
          <w:sz w:val="24"/>
          <w:szCs w:val="24"/>
        </w:rPr>
      </w:pPr>
      <w:r w:rsidRPr="00934F55">
        <w:rPr>
          <w:rFonts w:ascii="Times New Roman" w:eastAsia="Times New Roman" w:hAnsi="Times New Roman" w:cs="Times New Roman"/>
          <w:color w:val="000000"/>
          <w:sz w:val="24"/>
          <w:szCs w:val="24"/>
        </w:rPr>
        <w:t>The children have to be monitored all through regardless of their location at any given moment (Shelov, 2014). Through such kind of supervision, there will be a limited number of incidents such as injuries, risks of sudden infant death syndrome among others.</w:t>
      </w:r>
    </w:p>
    <w:p w:rsidR="00934F55" w:rsidRPr="00934F55" w:rsidRDefault="00934F55" w:rsidP="00934F55">
      <w:pPr>
        <w:spacing w:line="480" w:lineRule="auto"/>
        <w:jc w:val="both"/>
        <w:rPr>
          <w:rFonts w:ascii="Times New Roman" w:eastAsia="Times New Roman" w:hAnsi="Times New Roman" w:cs="Times New Roman"/>
          <w:color w:val="000000"/>
          <w:sz w:val="24"/>
          <w:szCs w:val="24"/>
        </w:rPr>
      </w:pPr>
      <w:r w:rsidRPr="00934F55">
        <w:rPr>
          <w:rFonts w:ascii="Times New Roman" w:eastAsia="Times New Roman" w:hAnsi="Times New Roman" w:cs="Times New Roman"/>
          <w:color w:val="000000"/>
          <w:sz w:val="24"/>
          <w:szCs w:val="24"/>
        </w:rPr>
        <w:lastRenderedPageBreak/>
        <w:t>The adults should be warm and welcoming. Additionally, the adults taking care of the children have to ensure each and every child is given the attention that they deserve.</w:t>
      </w:r>
    </w:p>
    <w:p w:rsidR="00934F55" w:rsidRPr="00F67FF7" w:rsidRDefault="00934F55" w:rsidP="00934F55">
      <w:pPr>
        <w:spacing w:line="480" w:lineRule="auto"/>
        <w:jc w:val="both"/>
        <w:rPr>
          <w:rFonts w:ascii="Times New Roman" w:eastAsia="Times New Roman" w:hAnsi="Times New Roman" w:cs="Times New Roman"/>
          <w:b/>
          <w:color w:val="000000"/>
          <w:sz w:val="24"/>
          <w:szCs w:val="24"/>
        </w:rPr>
      </w:pPr>
      <w:r w:rsidRPr="00F67FF7">
        <w:rPr>
          <w:rFonts w:ascii="Times New Roman" w:eastAsia="Times New Roman" w:hAnsi="Times New Roman" w:cs="Times New Roman"/>
          <w:b/>
          <w:color w:val="000000"/>
          <w:sz w:val="24"/>
          <w:szCs w:val="24"/>
        </w:rPr>
        <w:t>What additional information would you need to know before you would be comfortable leaving your child in early education or child care program?</w:t>
      </w:r>
    </w:p>
    <w:p w:rsidR="00934F55" w:rsidRPr="00934F55" w:rsidRDefault="00934F55" w:rsidP="00934F55">
      <w:pPr>
        <w:spacing w:line="480" w:lineRule="auto"/>
        <w:jc w:val="both"/>
        <w:rPr>
          <w:rFonts w:ascii="Times New Roman" w:eastAsia="Times New Roman" w:hAnsi="Times New Roman" w:cs="Times New Roman"/>
          <w:color w:val="000000"/>
          <w:sz w:val="24"/>
          <w:szCs w:val="24"/>
        </w:rPr>
      </w:pPr>
      <w:r w:rsidRPr="00934F55">
        <w:rPr>
          <w:rFonts w:ascii="Times New Roman" w:eastAsia="Times New Roman" w:hAnsi="Times New Roman" w:cs="Times New Roman"/>
          <w:color w:val="000000"/>
          <w:sz w:val="24"/>
          <w:szCs w:val="24"/>
        </w:rPr>
        <w:t>The additional information that I would need to know before I am comfortable in leaving my child in an early education care program is;</w:t>
      </w:r>
    </w:p>
    <w:p w:rsidR="00934F55" w:rsidRPr="00934F55" w:rsidRDefault="00934F55" w:rsidP="00934F55">
      <w:pPr>
        <w:spacing w:line="480" w:lineRule="auto"/>
        <w:jc w:val="both"/>
        <w:rPr>
          <w:rFonts w:ascii="Times New Roman" w:eastAsia="Times New Roman" w:hAnsi="Times New Roman" w:cs="Times New Roman"/>
          <w:color w:val="000000"/>
          <w:sz w:val="24"/>
          <w:szCs w:val="24"/>
        </w:rPr>
      </w:pPr>
      <w:r w:rsidRPr="00934F55">
        <w:rPr>
          <w:rFonts w:ascii="Times New Roman" w:eastAsia="Times New Roman" w:hAnsi="Times New Roman" w:cs="Times New Roman"/>
          <w:color w:val="000000"/>
          <w:sz w:val="24"/>
          <w:szCs w:val="24"/>
        </w:rPr>
        <w:t xml:space="preserve">The average number of children that an adult working for the care program centers should effectively care for. After knowing that I would also want to know the number of children that are currently enrolled for the care program in the respective care centers (Shelov, 2014). </w:t>
      </w:r>
    </w:p>
    <w:p w:rsidR="00934F55" w:rsidRPr="00934F55" w:rsidRDefault="00934F55" w:rsidP="00934F55">
      <w:pPr>
        <w:spacing w:line="480" w:lineRule="auto"/>
        <w:jc w:val="both"/>
        <w:rPr>
          <w:rFonts w:ascii="Times New Roman" w:eastAsia="Times New Roman" w:hAnsi="Times New Roman" w:cs="Times New Roman"/>
          <w:color w:val="000000"/>
          <w:sz w:val="24"/>
          <w:szCs w:val="24"/>
        </w:rPr>
      </w:pPr>
      <w:r w:rsidRPr="00934F55">
        <w:rPr>
          <w:rFonts w:ascii="Times New Roman" w:eastAsia="Times New Roman" w:hAnsi="Times New Roman" w:cs="Times New Roman"/>
          <w:color w:val="000000"/>
          <w:sz w:val="24"/>
          <w:szCs w:val="24"/>
        </w:rPr>
        <w:t>Besides, I would also want to know if there are any trained people who can administer first-aid and are they always available. A child can get sick or hurt and then there fails to be no one who has first-aid training; this might cost the death of the child (Shelov, 2014).</w:t>
      </w:r>
    </w:p>
    <w:p w:rsidR="00934F55" w:rsidRPr="00934F55" w:rsidRDefault="00934F55" w:rsidP="00934F55">
      <w:pPr>
        <w:spacing w:line="480" w:lineRule="auto"/>
        <w:jc w:val="both"/>
        <w:rPr>
          <w:rFonts w:ascii="Times New Roman" w:eastAsia="Times New Roman" w:hAnsi="Times New Roman" w:cs="Times New Roman"/>
          <w:color w:val="000000"/>
          <w:sz w:val="24"/>
          <w:szCs w:val="24"/>
        </w:rPr>
      </w:pPr>
      <w:r w:rsidRPr="00934F55">
        <w:rPr>
          <w:rFonts w:ascii="Times New Roman" w:eastAsia="Times New Roman" w:hAnsi="Times New Roman" w:cs="Times New Roman"/>
          <w:color w:val="000000"/>
          <w:sz w:val="24"/>
          <w:szCs w:val="24"/>
        </w:rPr>
        <w:t xml:space="preserve">Furthermore, I would also want to know whether my child will be able to grow and learn. The children learn different aspects of life in various interest areas. </w:t>
      </w:r>
    </w:p>
    <w:p w:rsidR="00934F55" w:rsidRPr="00F67FF7" w:rsidRDefault="00934F55" w:rsidP="00934F55">
      <w:pPr>
        <w:spacing w:line="480" w:lineRule="auto"/>
        <w:jc w:val="both"/>
        <w:rPr>
          <w:rFonts w:ascii="Times New Roman" w:eastAsia="Times New Roman" w:hAnsi="Times New Roman" w:cs="Times New Roman"/>
          <w:b/>
          <w:color w:val="000000"/>
          <w:sz w:val="24"/>
          <w:szCs w:val="24"/>
        </w:rPr>
      </w:pPr>
      <w:r w:rsidRPr="00F67FF7">
        <w:rPr>
          <w:rFonts w:ascii="Times New Roman" w:eastAsia="Times New Roman" w:hAnsi="Times New Roman" w:cs="Times New Roman"/>
          <w:b/>
          <w:color w:val="000000"/>
          <w:sz w:val="24"/>
          <w:szCs w:val="24"/>
        </w:rPr>
        <w:t>Compare and contrast practices you have seen to keep ill children hydrated with World Health Organization (WHO) recommendations.</w:t>
      </w:r>
    </w:p>
    <w:p w:rsidR="00934F55" w:rsidRPr="00934F55" w:rsidRDefault="00934F55" w:rsidP="00934F55">
      <w:pPr>
        <w:spacing w:line="480" w:lineRule="auto"/>
        <w:jc w:val="both"/>
        <w:rPr>
          <w:rFonts w:ascii="Times New Roman" w:eastAsia="Times New Roman" w:hAnsi="Times New Roman" w:cs="Times New Roman"/>
          <w:color w:val="000000"/>
          <w:sz w:val="24"/>
          <w:szCs w:val="24"/>
        </w:rPr>
      </w:pPr>
      <w:r w:rsidRPr="00934F55">
        <w:rPr>
          <w:rFonts w:ascii="Times New Roman" w:eastAsia="Times New Roman" w:hAnsi="Times New Roman" w:cs="Times New Roman"/>
          <w:color w:val="000000"/>
          <w:sz w:val="24"/>
          <w:szCs w:val="24"/>
        </w:rPr>
        <w:t>Some of the homemade solutions that are used to keep ill children hydrated are rice water and solutions containing salt and sugar. Moreover, the World Health Organization (WHO) has recommended with a formulation with a total osmolarity 311 mmol/1. ORS that is recommended by the WHO contains content amounts that are standardized whereas, in the home fluid they do not; people just end up mixing any given quantities.</w:t>
      </w:r>
    </w:p>
    <w:p w:rsidR="00934F55" w:rsidRPr="00DA2356" w:rsidRDefault="00934F55" w:rsidP="00934F55">
      <w:pPr>
        <w:spacing w:line="480" w:lineRule="auto"/>
        <w:jc w:val="both"/>
        <w:rPr>
          <w:rFonts w:ascii="Times New Roman" w:eastAsia="Times New Roman" w:hAnsi="Times New Roman" w:cs="Times New Roman"/>
          <w:b/>
          <w:color w:val="000000"/>
          <w:sz w:val="24"/>
          <w:szCs w:val="24"/>
        </w:rPr>
      </w:pPr>
      <w:r w:rsidRPr="00DA2356">
        <w:rPr>
          <w:rFonts w:ascii="Times New Roman" w:eastAsia="Times New Roman" w:hAnsi="Times New Roman" w:cs="Times New Roman"/>
          <w:b/>
          <w:color w:val="000000"/>
          <w:sz w:val="24"/>
          <w:szCs w:val="24"/>
        </w:rPr>
        <w:lastRenderedPageBreak/>
        <w:t>What have you learned in this module regarding small children and the importance of hydration?</w:t>
      </w:r>
    </w:p>
    <w:p w:rsidR="00934F55" w:rsidRPr="00934F55" w:rsidRDefault="00934F55" w:rsidP="00934F55">
      <w:pPr>
        <w:spacing w:line="480" w:lineRule="auto"/>
        <w:jc w:val="both"/>
        <w:rPr>
          <w:rFonts w:ascii="Times New Roman" w:eastAsia="Times New Roman" w:hAnsi="Times New Roman" w:cs="Times New Roman"/>
          <w:color w:val="000000"/>
          <w:sz w:val="24"/>
          <w:szCs w:val="24"/>
        </w:rPr>
      </w:pPr>
      <w:r w:rsidRPr="00934F55">
        <w:rPr>
          <w:rFonts w:ascii="Times New Roman" w:eastAsia="Times New Roman" w:hAnsi="Times New Roman" w:cs="Times New Roman"/>
          <w:color w:val="000000"/>
          <w:sz w:val="24"/>
          <w:szCs w:val="24"/>
        </w:rPr>
        <w:t>In this module, I have learned that small children should be encouraged to take water since they might forget. Additionally, children are exposed to higher risks of dehydration than adults. This is because, concerning their size, a larger proportion of their skin is exposed to the risk of losing sweat and be exposed to heat.  Thus, it is important to keep the children hydrated to avoid instances of dehydration (Ricci, 2009). The kids have a higher water requirement in relation to their body weight compared to adults and also are often physically active. This means that children need to take as much water as possible.</w:t>
      </w:r>
    </w:p>
    <w:p w:rsidR="00934F55" w:rsidRPr="00DA2356" w:rsidRDefault="00934F55" w:rsidP="00934F55">
      <w:pPr>
        <w:spacing w:line="480" w:lineRule="auto"/>
        <w:jc w:val="both"/>
        <w:rPr>
          <w:rFonts w:ascii="Times New Roman" w:eastAsia="Times New Roman" w:hAnsi="Times New Roman" w:cs="Times New Roman"/>
          <w:b/>
          <w:color w:val="000000"/>
          <w:sz w:val="24"/>
          <w:szCs w:val="24"/>
        </w:rPr>
      </w:pPr>
      <w:r w:rsidRPr="00DA2356">
        <w:rPr>
          <w:rFonts w:ascii="Times New Roman" w:eastAsia="Times New Roman" w:hAnsi="Times New Roman" w:cs="Times New Roman"/>
          <w:b/>
          <w:color w:val="000000"/>
          <w:sz w:val="24"/>
          <w:szCs w:val="24"/>
        </w:rPr>
        <w:t>What management strategies are the same?</w:t>
      </w:r>
    </w:p>
    <w:p w:rsidR="00934F55" w:rsidRPr="00934F55" w:rsidRDefault="00934F55" w:rsidP="00934F55">
      <w:pPr>
        <w:spacing w:line="480" w:lineRule="auto"/>
        <w:jc w:val="both"/>
        <w:rPr>
          <w:rFonts w:ascii="Times New Roman" w:eastAsia="Times New Roman" w:hAnsi="Times New Roman" w:cs="Times New Roman"/>
          <w:color w:val="000000"/>
          <w:sz w:val="24"/>
          <w:szCs w:val="24"/>
        </w:rPr>
      </w:pPr>
      <w:r w:rsidRPr="00934F55">
        <w:rPr>
          <w:rFonts w:ascii="Times New Roman" w:eastAsia="Times New Roman" w:hAnsi="Times New Roman" w:cs="Times New Roman"/>
          <w:color w:val="000000"/>
          <w:sz w:val="24"/>
          <w:szCs w:val="24"/>
        </w:rPr>
        <w:t>The fever management strategies that are similar are immunization and nonprescription antipyretics.</w:t>
      </w:r>
    </w:p>
    <w:p w:rsidR="00934F55" w:rsidRPr="00DA2356" w:rsidRDefault="00934F55" w:rsidP="00934F55">
      <w:pPr>
        <w:spacing w:line="480" w:lineRule="auto"/>
        <w:jc w:val="both"/>
        <w:rPr>
          <w:rFonts w:ascii="Times New Roman" w:eastAsia="Times New Roman" w:hAnsi="Times New Roman" w:cs="Times New Roman"/>
          <w:b/>
          <w:color w:val="000000"/>
          <w:sz w:val="24"/>
          <w:szCs w:val="24"/>
        </w:rPr>
      </w:pPr>
      <w:r w:rsidRPr="00DA2356">
        <w:rPr>
          <w:rFonts w:ascii="Times New Roman" w:eastAsia="Times New Roman" w:hAnsi="Times New Roman" w:cs="Times New Roman"/>
          <w:b/>
          <w:color w:val="000000"/>
          <w:sz w:val="24"/>
          <w:szCs w:val="24"/>
        </w:rPr>
        <w:t>What management strategies are different?</w:t>
      </w:r>
    </w:p>
    <w:p w:rsidR="00934F55" w:rsidRPr="00934F55" w:rsidRDefault="00934F55" w:rsidP="00934F55">
      <w:pPr>
        <w:spacing w:line="480" w:lineRule="auto"/>
        <w:jc w:val="both"/>
        <w:rPr>
          <w:rFonts w:ascii="Times New Roman" w:eastAsia="Times New Roman" w:hAnsi="Times New Roman" w:cs="Times New Roman"/>
          <w:color w:val="000000"/>
          <w:sz w:val="24"/>
          <w:szCs w:val="24"/>
        </w:rPr>
      </w:pPr>
      <w:r w:rsidRPr="00934F55">
        <w:rPr>
          <w:rFonts w:ascii="Times New Roman" w:eastAsia="Times New Roman" w:hAnsi="Times New Roman" w:cs="Times New Roman"/>
          <w:color w:val="000000"/>
          <w:sz w:val="24"/>
          <w:szCs w:val="24"/>
        </w:rPr>
        <w:t>The fever management strategies that are different are nonprescription antipyretics and nonpharmacological measures (Teng, 2017).</w:t>
      </w:r>
    </w:p>
    <w:p w:rsidR="00934F55" w:rsidRPr="00DA2356" w:rsidRDefault="00934F55" w:rsidP="00934F55">
      <w:pPr>
        <w:spacing w:line="480" w:lineRule="auto"/>
        <w:jc w:val="both"/>
        <w:rPr>
          <w:rFonts w:ascii="Times New Roman" w:eastAsia="Times New Roman" w:hAnsi="Times New Roman" w:cs="Times New Roman"/>
          <w:b/>
          <w:color w:val="000000"/>
          <w:sz w:val="24"/>
          <w:szCs w:val="24"/>
        </w:rPr>
      </w:pPr>
      <w:r w:rsidRPr="00DA2356">
        <w:rPr>
          <w:rFonts w:ascii="Times New Roman" w:eastAsia="Times New Roman" w:hAnsi="Times New Roman" w:cs="Times New Roman"/>
          <w:b/>
          <w:color w:val="000000"/>
          <w:sz w:val="24"/>
          <w:szCs w:val="24"/>
        </w:rPr>
        <w:t>Why are there differences in management strategies?</w:t>
      </w:r>
    </w:p>
    <w:p w:rsidR="00934F55" w:rsidRPr="00934F55" w:rsidRDefault="00934F55" w:rsidP="00934F55">
      <w:pPr>
        <w:spacing w:line="480" w:lineRule="auto"/>
        <w:jc w:val="both"/>
        <w:rPr>
          <w:rFonts w:ascii="Times New Roman" w:eastAsia="Times New Roman" w:hAnsi="Times New Roman" w:cs="Times New Roman"/>
          <w:color w:val="000000"/>
          <w:sz w:val="24"/>
          <w:szCs w:val="24"/>
        </w:rPr>
      </w:pPr>
      <w:r w:rsidRPr="00934F55">
        <w:rPr>
          <w:rFonts w:ascii="Times New Roman" w:eastAsia="Times New Roman" w:hAnsi="Times New Roman" w:cs="Times New Roman"/>
          <w:color w:val="000000"/>
          <w:sz w:val="24"/>
          <w:szCs w:val="24"/>
        </w:rPr>
        <w:t>There are differences in management strategies since a different child might respond differently to the management strategies that are available and thus the medics should pick the fever management strategy that is effective to a given child.</w:t>
      </w:r>
    </w:p>
    <w:p w:rsidR="00934F55" w:rsidRPr="00DA2356" w:rsidRDefault="00934F55" w:rsidP="00934F55">
      <w:pPr>
        <w:spacing w:line="480" w:lineRule="auto"/>
        <w:jc w:val="both"/>
        <w:rPr>
          <w:rFonts w:ascii="Times New Roman" w:eastAsia="Times New Roman" w:hAnsi="Times New Roman" w:cs="Times New Roman"/>
          <w:b/>
          <w:color w:val="000000"/>
          <w:sz w:val="24"/>
          <w:szCs w:val="24"/>
        </w:rPr>
      </w:pPr>
      <w:r w:rsidRPr="00DA2356">
        <w:rPr>
          <w:rFonts w:ascii="Times New Roman" w:eastAsia="Times New Roman" w:hAnsi="Times New Roman" w:cs="Times New Roman"/>
          <w:b/>
          <w:color w:val="000000"/>
          <w:sz w:val="24"/>
          <w:szCs w:val="24"/>
        </w:rPr>
        <w:t>Choose a chronic illness or developmental disability seen in children. First, identify the chronic illness or developmental disability you have chosen, then answer the following:</w:t>
      </w:r>
    </w:p>
    <w:p w:rsidR="00934F55" w:rsidRPr="00934F55" w:rsidRDefault="00934F55" w:rsidP="00934F55">
      <w:pPr>
        <w:spacing w:line="480" w:lineRule="auto"/>
        <w:jc w:val="both"/>
        <w:rPr>
          <w:rFonts w:ascii="Times New Roman" w:eastAsia="Times New Roman" w:hAnsi="Times New Roman" w:cs="Times New Roman"/>
          <w:color w:val="000000"/>
          <w:sz w:val="24"/>
          <w:szCs w:val="24"/>
        </w:rPr>
      </w:pPr>
      <w:r w:rsidRPr="00934F55">
        <w:rPr>
          <w:rFonts w:ascii="Times New Roman" w:eastAsia="Times New Roman" w:hAnsi="Times New Roman" w:cs="Times New Roman"/>
          <w:color w:val="000000"/>
          <w:sz w:val="24"/>
          <w:szCs w:val="24"/>
        </w:rPr>
        <w:lastRenderedPageBreak/>
        <w:t>One of the chronic illnesses observed in children is diabetes.</w:t>
      </w:r>
    </w:p>
    <w:p w:rsidR="00934F55" w:rsidRPr="00DA2356" w:rsidRDefault="00934F55" w:rsidP="00934F55">
      <w:pPr>
        <w:spacing w:line="480" w:lineRule="auto"/>
        <w:jc w:val="both"/>
        <w:rPr>
          <w:rFonts w:ascii="Times New Roman" w:eastAsia="Times New Roman" w:hAnsi="Times New Roman" w:cs="Times New Roman"/>
          <w:b/>
          <w:color w:val="000000"/>
          <w:sz w:val="24"/>
          <w:szCs w:val="24"/>
        </w:rPr>
      </w:pPr>
      <w:r w:rsidRPr="00DA2356">
        <w:rPr>
          <w:rFonts w:ascii="Times New Roman" w:eastAsia="Times New Roman" w:hAnsi="Times New Roman" w:cs="Times New Roman"/>
          <w:b/>
          <w:color w:val="000000"/>
          <w:sz w:val="24"/>
          <w:szCs w:val="24"/>
        </w:rPr>
        <w:t>List at least three things you have learned about the chosen topic that was not provided in your lecture or your book.</w:t>
      </w:r>
    </w:p>
    <w:p w:rsidR="00934F55" w:rsidRPr="00934F55" w:rsidRDefault="00934F55" w:rsidP="00934F55">
      <w:pPr>
        <w:spacing w:line="480" w:lineRule="auto"/>
        <w:jc w:val="both"/>
        <w:rPr>
          <w:rFonts w:ascii="Times New Roman" w:eastAsia="Times New Roman" w:hAnsi="Times New Roman" w:cs="Times New Roman"/>
          <w:color w:val="000000"/>
          <w:sz w:val="24"/>
          <w:szCs w:val="24"/>
        </w:rPr>
      </w:pPr>
      <w:r w:rsidRPr="00934F55">
        <w:rPr>
          <w:rFonts w:ascii="Times New Roman" w:eastAsia="Times New Roman" w:hAnsi="Times New Roman" w:cs="Times New Roman"/>
          <w:color w:val="000000"/>
          <w:sz w:val="24"/>
          <w:szCs w:val="24"/>
        </w:rPr>
        <w:t>Both Type 1 &amp; 2 diabetes are different diseases; however they both affect the body's use of insulin.</w:t>
      </w:r>
    </w:p>
    <w:p w:rsidR="00934F55" w:rsidRPr="00934F55" w:rsidRDefault="00934F55" w:rsidP="00934F55">
      <w:pPr>
        <w:spacing w:line="480" w:lineRule="auto"/>
        <w:jc w:val="both"/>
        <w:rPr>
          <w:rFonts w:ascii="Times New Roman" w:eastAsia="Times New Roman" w:hAnsi="Times New Roman" w:cs="Times New Roman"/>
          <w:color w:val="000000"/>
          <w:sz w:val="24"/>
          <w:szCs w:val="24"/>
        </w:rPr>
      </w:pPr>
      <w:r w:rsidRPr="00934F55">
        <w:rPr>
          <w:rFonts w:ascii="Times New Roman" w:eastAsia="Times New Roman" w:hAnsi="Times New Roman" w:cs="Times New Roman"/>
          <w:color w:val="000000"/>
          <w:sz w:val="24"/>
          <w:szCs w:val="24"/>
        </w:rPr>
        <w:t>Due to the lack of insulin, sugar cannot travel from the blood into the cells.</w:t>
      </w:r>
    </w:p>
    <w:p w:rsidR="00934F55" w:rsidRPr="00934F55" w:rsidRDefault="00934F55" w:rsidP="00934F55">
      <w:pPr>
        <w:spacing w:line="480" w:lineRule="auto"/>
        <w:jc w:val="both"/>
        <w:rPr>
          <w:rFonts w:ascii="Times New Roman" w:eastAsia="Times New Roman" w:hAnsi="Times New Roman" w:cs="Times New Roman"/>
          <w:color w:val="000000"/>
          <w:sz w:val="24"/>
          <w:szCs w:val="24"/>
        </w:rPr>
      </w:pPr>
      <w:r w:rsidRPr="00934F55">
        <w:rPr>
          <w:rFonts w:ascii="Times New Roman" w:eastAsia="Times New Roman" w:hAnsi="Times New Roman" w:cs="Times New Roman"/>
          <w:color w:val="000000"/>
          <w:sz w:val="24"/>
          <w:szCs w:val="24"/>
        </w:rPr>
        <w:t>The above condition is what causes high blood sugar levels (Hanas, 2007).</w:t>
      </w:r>
    </w:p>
    <w:p w:rsidR="00934F55" w:rsidRPr="00DA2356" w:rsidRDefault="00934F55" w:rsidP="00934F55">
      <w:pPr>
        <w:spacing w:line="480" w:lineRule="auto"/>
        <w:jc w:val="both"/>
        <w:rPr>
          <w:rFonts w:ascii="Times New Roman" w:eastAsia="Times New Roman" w:hAnsi="Times New Roman" w:cs="Times New Roman"/>
          <w:b/>
          <w:color w:val="000000"/>
          <w:sz w:val="24"/>
          <w:szCs w:val="24"/>
        </w:rPr>
      </w:pPr>
      <w:r w:rsidRPr="00DA2356">
        <w:rPr>
          <w:rFonts w:ascii="Times New Roman" w:eastAsia="Times New Roman" w:hAnsi="Times New Roman" w:cs="Times New Roman"/>
          <w:b/>
          <w:color w:val="000000"/>
          <w:sz w:val="24"/>
          <w:szCs w:val="24"/>
        </w:rPr>
        <w:t>Describe methods of balancing normalization activities with providing a safe environment for children with your chosen disorder.</w:t>
      </w:r>
    </w:p>
    <w:p w:rsidR="000B617A" w:rsidRDefault="00934F55" w:rsidP="00934F55">
      <w:pPr>
        <w:spacing w:line="480" w:lineRule="auto"/>
        <w:jc w:val="both"/>
        <w:rPr>
          <w:rFonts w:ascii="Times New Roman" w:eastAsia="Times New Roman" w:hAnsi="Times New Roman" w:cs="Times New Roman"/>
          <w:color w:val="000000"/>
          <w:sz w:val="24"/>
          <w:szCs w:val="24"/>
        </w:rPr>
      </w:pPr>
      <w:r w:rsidRPr="00934F55">
        <w:rPr>
          <w:rFonts w:ascii="Times New Roman" w:eastAsia="Times New Roman" w:hAnsi="Times New Roman" w:cs="Times New Roman"/>
          <w:color w:val="000000"/>
          <w:sz w:val="24"/>
          <w:szCs w:val="24"/>
        </w:rPr>
        <w:t>Diabetes is usually treated via a change in diet, medication, maintaining a healthy weight and increasing exercises.</w:t>
      </w:r>
    </w:p>
    <w:p w:rsidR="00B71EF9" w:rsidRDefault="00B71EF9" w:rsidP="00B71EF9">
      <w:pPr>
        <w:spacing w:line="480" w:lineRule="auto"/>
        <w:jc w:val="both"/>
        <w:rPr>
          <w:rFonts w:ascii="Times New Roman" w:eastAsia="Times New Roman" w:hAnsi="Times New Roman" w:cs="Times New Roman"/>
          <w:color w:val="000000"/>
          <w:sz w:val="24"/>
          <w:szCs w:val="24"/>
        </w:rPr>
      </w:pPr>
    </w:p>
    <w:p w:rsidR="00D16F1A" w:rsidRDefault="00D16F1A" w:rsidP="00B71EF9">
      <w:pPr>
        <w:spacing w:line="480" w:lineRule="auto"/>
        <w:jc w:val="both"/>
        <w:rPr>
          <w:rFonts w:ascii="Times New Roman" w:eastAsia="Times New Roman" w:hAnsi="Times New Roman" w:cs="Times New Roman"/>
          <w:color w:val="000000"/>
          <w:sz w:val="24"/>
          <w:szCs w:val="24"/>
        </w:rPr>
      </w:pPr>
    </w:p>
    <w:p w:rsidR="00D16F1A" w:rsidRDefault="00D16F1A" w:rsidP="00B71EF9">
      <w:pPr>
        <w:spacing w:line="480" w:lineRule="auto"/>
        <w:jc w:val="both"/>
        <w:rPr>
          <w:rFonts w:ascii="Times New Roman" w:eastAsia="Times New Roman" w:hAnsi="Times New Roman" w:cs="Times New Roman"/>
          <w:color w:val="000000"/>
          <w:sz w:val="24"/>
          <w:szCs w:val="24"/>
        </w:rPr>
      </w:pPr>
    </w:p>
    <w:p w:rsidR="00D16F1A" w:rsidRDefault="00D16F1A" w:rsidP="00B71EF9">
      <w:pPr>
        <w:spacing w:line="480" w:lineRule="auto"/>
        <w:jc w:val="both"/>
        <w:rPr>
          <w:rFonts w:ascii="Times New Roman" w:eastAsia="Times New Roman" w:hAnsi="Times New Roman" w:cs="Times New Roman"/>
          <w:color w:val="000000"/>
          <w:sz w:val="24"/>
          <w:szCs w:val="24"/>
        </w:rPr>
      </w:pPr>
    </w:p>
    <w:p w:rsidR="00D16F1A" w:rsidRDefault="00D16F1A" w:rsidP="00B71EF9">
      <w:pPr>
        <w:spacing w:line="480" w:lineRule="auto"/>
        <w:jc w:val="both"/>
        <w:rPr>
          <w:rFonts w:ascii="Times New Roman" w:eastAsia="Times New Roman" w:hAnsi="Times New Roman" w:cs="Times New Roman"/>
          <w:color w:val="000000"/>
          <w:sz w:val="24"/>
          <w:szCs w:val="24"/>
        </w:rPr>
      </w:pPr>
    </w:p>
    <w:p w:rsidR="00D16F1A" w:rsidRDefault="00D16F1A" w:rsidP="00B71EF9">
      <w:pPr>
        <w:spacing w:line="480" w:lineRule="auto"/>
        <w:jc w:val="both"/>
        <w:rPr>
          <w:rFonts w:ascii="Times New Roman" w:eastAsia="Times New Roman" w:hAnsi="Times New Roman" w:cs="Times New Roman"/>
          <w:color w:val="000000"/>
          <w:sz w:val="24"/>
          <w:szCs w:val="24"/>
        </w:rPr>
      </w:pPr>
    </w:p>
    <w:p w:rsidR="00B71EF9" w:rsidRDefault="00B71EF9" w:rsidP="00B71EF9">
      <w:pPr>
        <w:spacing w:line="480" w:lineRule="auto"/>
        <w:jc w:val="both"/>
        <w:rPr>
          <w:rFonts w:ascii="Times New Roman" w:eastAsia="Times New Roman" w:hAnsi="Times New Roman" w:cs="Times New Roman"/>
          <w:color w:val="000000"/>
          <w:sz w:val="24"/>
          <w:szCs w:val="24"/>
        </w:rPr>
      </w:pPr>
    </w:p>
    <w:p w:rsidR="00CB4495" w:rsidRDefault="00CB4495" w:rsidP="00B71EF9">
      <w:pPr>
        <w:spacing w:line="480" w:lineRule="auto"/>
        <w:jc w:val="both"/>
        <w:rPr>
          <w:rFonts w:ascii="Times New Roman" w:eastAsia="Times New Roman" w:hAnsi="Times New Roman" w:cs="Times New Roman"/>
          <w:color w:val="000000"/>
          <w:sz w:val="24"/>
          <w:szCs w:val="24"/>
        </w:rPr>
      </w:pPr>
    </w:p>
    <w:p w:rsidR="00CB4495" w:rsidRPr="00B71EF9" w:rsidRDefault="00CB4495" w:rsidP="00B71EF9">
      <w:pPr>
        <w:spacing w:line="480" w:lineRule="auto"/>
        <w:jc w:val="both"/>
        <w:rPr>
          <w:rFonts w:ascii="Times New Roman" w:eastAsia="Times New Roman" w:hAnsi="Times New Roman" w:cs="Times New Roman"/>
          <w:color w:val="000000"/>
          <w:sz w:val="24"/>
          <w:szCs w:val="24"/>
        </w:rPr>
      </w:pPr>
    </w:p>
    <w:p w:rsidR="001213A9" w:rsidRPr="00B71EF9" w:rsidRDefault="001213A9" w:rsidP="00B71EF9">
      <w:pPr>
        <w:spacing w:line="480" w:lineRule="auto"/>
        <w:jc w:val="center"/>
        <w:rPr>
          <w:rFonts w:ascii="Times New Roman" w:eastAsia="Times New Roman" w:hAnsi="Times New Roman" w:cs="Times New Roman"/>
          <w:color w:val="000000"/>
          <w:sz w:val="24"/>
          <w:szCs w:val="24"/>
        </w:rPr>
      </w:pPr>
      <w:r w:rsidRPr="00B71EF9">
        <w:rPr>
          <w:rFonts w:ascii="Times New Roman" w:eastAsia="Times New Roman" w:hAnsi="Times New Roman" w:cs="Times New Roman"/>
          <w:color w:val="000000"/>
          <w:sz w:val="24"/>
          <w:szCs w:val="24"/>
        </w:rPr>
        <w:lastRenderedPageBreak/>
        <w:t>References</w:t>
      </w:r>
    </w:p>
    <w:p w:rsidR="00F13D37" w:rsidRPr="00B71EF9" w:rsidRDefault="00F13D37" w:rsidP="00F13D37">
      <w:pPr>
        <w:spacing w:line="480" w:lineRule="auto"/>
        <w:ind w:left="720" w:hanging="720"/>
        <w:jc w:val="both"/>
        <w:rPr>
          <w:rFonts w:ascii="Times New Roman" w:hAnsi="Times New Roman" w:cs="Times New Roman"/>
          <w:sz w:val="24"/>
          <w:szCs w:val="24"/>
        </w:rPr>
      </w:pPr>
      <w:r w:rsidRPr="00B71EF9">
        <w:rPr>
          <w:rFonts w:ascii="Times New Roman" w:hAnsi="Times New Roman" w:cs="Times New Roman"/>
          <w:sz w:val="24"/>
          <w:szCs w:val="24"/>
        </w:rPr>
        <w:t xml:space="preserve">Hanas, R. (2007). </w:t>
      </w:r>
      <w:r w:rsidRPr="00B71EF9">
        <w:rPr>
          <w:rFonts w:ascii="Times New Roman" w:hAnsi="Times New Roman" w:cs="Times New Roman"/>
          <w:i/>
          <w:iCs/>
          <w:sz w:val="24"/>
          <w:szCs w:val="24"/>
        </w:rPr>
        <w:t>Type 1 diabetes: In children, adolescents and young adults</w:t>
      </w:r>
      <w:r w:rsidRPr="00B71EF9">
        <w:rPr>
          <w:rFonts w:ascii="Times New Roman" w:hAnsi="Times New Roman" w:cs="Times New Roman"/>
          <w:sz w:val="24"/>
          <w:szCs w:val="24"/>
        </w:rPr>
        <w:t>. London: Class.</w:t>
      </w:r>
    </w:p>
    <w:p w:rsidR="00F13D37" w:rsidRPr="00B71EF9" w:rsidRDefault="00F13D37" w:rsidP="00F13D37">
      <w:pPr>
        <w:spacing w:line="480" w:lineRule="auto"/>
        <w:ind w:left="720" w:hanging="720"/>
        <w:jc w:val="both"/>
        <w:rPr>
          <w:rFonts w:ascii="Times New Roman" w:hAnsi="Times New Roman" w:cs="Times New Roman"/>
          <w:sz w:val="24"/>
          <w:szCs w:val="24"/>
        </w:rPr>
      </w:pPr>
      <w:r w:rsidRPr="00B71EF9">
        <w:rPr>
          <w:rFonts w:ascii="Times New Roman" w:hAnsi="Times New Roman" w:cs="Times New Roman"/>
          <w:sz w:val="24"/>
          <w:szCs w:val="24"/>
        </w:rPr>
        <w:t>In Teng, J., In Marqueling</w:t>
      </w:r>
      <w:bookmarkStart w:id="0" w:name="_GoBack"/>
      <w:bookmarkEnd w:id="0"/>
      <w:r w:rsidRPr="00B71EF9">
        <w:rPr>
          <w:rFonts w:ascii="Times New Roman" w:hAnsi="Times New Roman" w:cs="Times New Roman"/>
          <w:sz w:val="24"/>
          <w:szCs w:val="24"/>
        </w:rPr>
        <w:t xml:space="preserve">, A. L., &amp; In Benjamin, L. (2017). </w:t>
      </w:r>
      <w:r w:rsidRPr="00B71EF9">
        <w:rPr>
          <w:rFonts w:ascii="Times New Roman" w:hAnsi="Times New Roman" w:cs="Times New Roman"/>
          <w:i/>
          <w:iCs/>
          <w:sz w:val="24"/>
          <w:szCs w:val="24"/>
        </w:rPr>
        <w:t>Therapy in pediatric dermatology: Management of pediatric skin disease</w:t>
      </w:r>
      <w:r w:rsidRPr="00B71EF9">
        <w:rPr>
          <w:rFonts w:ascii="Times New Roman" w:hAnsi="Times New Roman" w:cs="Times New Roman"/>
          <w:sz w:val="24"/>
          <w:szCs w:val="24"/>
        </w:rPr>
        <w:t>.</w:t>
      </w:r>
    </w:p>
    <w:p w:rsidR="00F13D37" w:rsidRPr="00B71EF9" w:rsidRDefault="00F13D37" w:rsidP="00F13D37">
      <w:pPr>
        <w:spacing w:line="480" w:lineRule="auto"/>
        <w:ind w:left="720" w:hanging="720"/>
        <w:jc w:val="both"/>
        <w:rPr>
          <w:rFonts w:ascii="Times New Roman" w:hAnsi="Times New Roman" w:cs="Times New Roman"/>
          <w:sz w:val="24"/>
          <w:szCs w:val="24"/>
        </w:rPr>
      </w:pPr>
      <w:r w:rsidRPr="00B71EF9">
        <w:rPr>
          <w:rFonts w:ascii="Times New Roman" w:hAnsi="Times New Roman" w:cs="Times New Roman"/>
          <w:sz w:val="24"/>
          <w:szCs w:val="24"/>
        </w:rPr>
        <w:t xml:space="preserve">Ricci, S. S., &amp; Kyle, T. (2009). </w:t>
      </w:r>
      <w:r w:rsidRPr="00B71EF9">
        <w:rPr>
          <w:rFonts w:ascii="Times New Roman" w:hAnsi="Times New Roman" w:cs="Times New Roman"/>
          <w:i/>
          <w:iCs/>
          <w:sz w:val="24"/>
          <w:szCs w:val="24"/>
        </w:rPr>
        <w:t>Maternity and pediatric nursing</w:t>
      </w:r>
      <w:r w:rsidRPr="00B71EF9">
        <w:rPr>
          <w:rFonts w:ascii="Times New Roman" w:hAnsi="Times New Roman" w:cs="Times New Roman"/>
          <w:sz w:val="24"/>
          <w:szCs w:val="24"/>
        </w:rPr>
        <w:t>. Philadelphia: Lippincott Williams &amp; Wilkins.</w:t>
      </w:r>
    </w:p>
    <w:sdt>
      <w:sdtPr>
        <w:rPr>
          <w:rFonts w:ascii="Times New Roman" w:hAnsi="Times New Roman" w:cs="Times New Roman"/>
          <w:sz w:val="24"/>
          <w:szCs w:val="24"/>
        </w:rPr>
        <w:id w:val="-573587230"/>
        <w:bibliography/>
      </w:sdtPr>
      <w:sdtEndPr/>
      <w:sdtContent>
        <w:p w:rsidR="001221FC" w:rsidRPr="00B71EF9" w:rsidRDefault="001221FC" w:rsidP="00B71EF9">
          <w:pPr>
            <w:pStyle w:val="Bibliography"/>
            <w:spacing w:line="480" w:lineRule="auto"/>
            <w:ind w:left="720" w:hanging="720"/>
            <w:jc w:val="both"/>
            <w:rPr>
              <w:rFonts w:ascii="Times New Roman" w:hAnsi="Times New Roman" w:cs="Times New Roman"/>
              <w:noProof/>
              <w:sz w:val="24"/>
              <w:szCs w:val="24"/>
            </w:rPr>
          </w:pPr>
          <w:r w:rsidRPr="00B71EF9">
            <w:rPr>
              <w:rFonts w:ascii="Times New Roman" w:hAnsi="Times New Roman" w:cs="Times New Roman"/>
              <w:sz w:val="24"/>
              <w:szCs w:val="24"/>
            </w:rPr>
            <w:fldChar w:fldCharType="begin"/>
          </w:r>
          <w:r w:rsidRPr="00B71EF9">
            <w:rPr>
              <w:rFonts w:ascii="Times New Roman" w:hAnsi="Times New Roman" w:cs="Times New Roman"/>
              <w:sz w:val="24"/>
              <w:szCs w:val="24"/>
            </w:rPr>
            <w:instrText xml:space="preserve"> BIBLIOGRAPHY </w:instrText>
          </w:r>
          <w:r w:rsidRPr="00B71EF9">
            <w:rPr>
              <w:rFonts w:ascii="Times New Roman" w:hAnsi="Times New Roman" w:cs="Times New Roman"/>
              <w:sz w:val="24"/>
              <w:szCs w:val="24"/>
            </w:rPr>
            <w:fldChar w:fldCharType="separate"/>
          </w:r>
          <w:r w:rsidRPr="00B71EF9">
            <w:rPr>
              <w:rFonts w:ascii="Times New Roman" w:hAnsi="Times New Roman" w:cs="Times New Roman"/>
              <w:noProof/>
              <w:sz w:val="24"/>
              <w:szCs w:val="24"/>
            </w:rPr>
            <w:t xml:space="preserve">Shelov, S. P., Altmann, T. R., &amp; Hannermann, R. E. (2014). </w:t>
          </w:r>
          <w:r w:rsidRPr="00B71EF9">
            <w:rPr>
              <w:rFonts w:ascii="Times New Roman" w:hAnsi="Times New Roman" w:cs="Times New Roman"/>
              <w:i/>
              <w:iCs/>
              <w:noProof/>
              <w:sz w:val="24"/>
              <w:szCs w:val="24"/>
            </w:rPr>
            <w:t>Caring for Your Baby and Young Child, 6th Ed.</w:t>
          </w:r>
          <w:r w:rsidRPr="00B71EF9">
            <w:rPr>
              <w:rFonts w:ascii="Times New Roman" w:hAnsi="Times New Roman" w:cs="Times New Roman"/>
              <w:noProof/>
              <w:sz w:val="24"/>
              <w:szCs w:val="24"/>
            </w:rPr>
            <w:t xml:space="preserve"> New York: Bantam Books.</w:t>
          </w:r>
        </w:p>
        <w:p w:rsidR="001221FC" w:rsidRPr="00B71EF9" w:rsidRDefault="001221FC" w:rsidP="00B71EF9">
          <w:pPr>
            <w:spacing w:line="480" w:lineRule="auto"/>
            <w:jc w:val="both"/>
            <w:rPr>
              <w:rFonts w:ascii="Times New Roman" w:hAnsi="Times New Roman" w:cs="Times New Roman"/>
              <w:sz w:val="24"/>
              <w:szCs w:val="24"/>
            </w:rPr>
          </w:pPr>
          <w:r w:rsidRPr="00B71EF9">
            <w:rPr>
              <w:rFonts w:ascii="Times New Roman" w:hAnsi="Times New Roman" w:cs="Times New Roman"/>
              <w:b/>
              <w:bCs/>
              <w:noProof/>
              <w:sz w:val="24"/>
              <w:szCs w:val="24"/>
            </w:rPr>
            <w:fldChar w:fldCharType="end"/>
          </w:r>
        </w:p>
      </w:sdtContent>
    </w:sdt>
    <w:p w:rsidR="001221FC" w:rsidRPr="00B71EF9" w:rsidRDefault="001221FC" w:rsidP="00B71EF9">
      <w:pPr>
        <w:spacing w:line="480" w:lineRule="auto"/>
        <w:jc w:val="both"/>
        <w:rPr>
          <w:rFonts w:ascii="Times New Roman" w:hAnsi="Times New Roman" w:cs="Times New Roman"/>
          <w:sz w:val="24"/>
          <w:szCs w:val="24"/>
        </w:rPr>
      </w:pPr>
    </w:p>
    <w:p w:rsidR="00E90103" w:rsidRPr="00B71EF9" w:rsidRDefault="00E90103" w:rsidP="00B71EF9">
      <w:pPr>
        <w:spacing w:line="480" w:lineRule="auto"/>
        <w:jc w:val="both"/>
        <w:rPr>
          <w:rFonts w:ascii="Times New Roman" w:hAnsi="Times New Roman" w:cs="Times New Roman"/>
          <w:sz w:val="24"/>
          <w:szCs w:val="24"/>
        </w:rPr>
      </w:pPr>
    </w:p>
    <w:p w:rsidR="00C259F4" w:rsidRPr="00B71EF9" w:rsidRDefault="00C259F4" w:rsidP="00B71EF9">
      <w:pPr>
        <w:spacing w:line="480" w:lineRule="auto"/>
        <w:jc w:val="both"/>
        <w:rPr>
          <w:rFonts w:ascii="Times New Roman" w:hAnsi="Times New Roman" w:cs="Times New Roman"/>
          <w:sz w:val="24"/>
          <w:szCs w:val="24"/>
        </w:rPr>
      </w:pPr>
    </w:p>
    <w:p w:rsidR="001060A6" w:rsidRPr="00B71EF9" w:rsidRDefault="001060A6" w:rsidP="00B71EF9">
      <w:pPr>
        <w:spacing w:line="480" w:lineRule="auto"/>
        <w:jc w:val="both"/>
        <w:rPr>
          <w:rFonts w:ascii="Times New Roman" w:hAnsi="Times New Roman" w:cs="Times New Roman"/>
          <w:sz w:val="24"/>
          <w:szCs w:val="24"/>
        </w:rPr>
      </w:pPr>
    </w:p>
    <w:p w:rsidR="00565BC4" w:rsidRPr="00B71EF9" w:rsidRDefault="00565BC4" w:rsidP="00B71EF9">
      <w:pPr>
        <w:spacing w:line="480" w:lineRule="auto"/>
        <w:jc w:val="both"/>
        <w:rPr>
          <w:rFonts w:ascii="Times New Roman" w:hAnsi="Times New Roman" w:cs="Times New Roman"/>
          <w:sz w:val="24"/>
          <w:szCs w:val="24"/>
        </w:rPr>
      </w:pPr>
    </w:p>
    <w:sectPr w:rsidR="00565BC4" w:rsidRPr="00B71EF9" w:rsidSect="0075073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337D8" w:rsidRDefault="004337D8" w:rsidP="0075073F">
      <w:pPr>
        <w:spacing w:after="0" w:line="240" w:lineRule="auto"/>
      </w:pPr>
      <w:r>
        <w:separator/>
      </w:r>
    </w:p>
  </w:endnote>
  <w:endnote w:type="continuationSeparator" w:id="0">
    <w:p w:rsidR="004337D8" w:rsidRDefault="004337D8" w:rsidP="007507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337D8" w:rsidRDefault="004337D8" w:rsidP="0075073F">
      <w:pPr>
        <w:spacing w:after="0" w:line="240" w:lineRule="auto"/>
      </w:pPr>
      <w:r>
        <w:separator/>
      </w:r>
    </w:p>
  </w:footnote>
  <w:footnote w:type="continuationSeparator" w:id="0">
    <w:p w:rsidR="004337D8" w:rsidRDefault="004337D8" w:rsidP="0075073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4C2E" w:rsidRPr="00B04C2E" w:rsidRDefault="00B04C2E" w:rsidP="00B04C2E">
    <w:pPr>
      <w:pStyle w:val="Header"/>
      <w:spacing w:line="480" w:lineRule="auto"/>
      <w:jc w:val="right"/>
      <w:rPr>
        <w:rFonts w:ascii="Times New Roman" w:hAnsi="Times New Roman" w:cs="Times New Roman"/>
        <w:sz w:val="24"/>
      </w:rPr>
    </w:pPr>
    <w:r w:rsidRPr="00B04C2E">
      <w:rPr>
        <w:rFonts w:ascii="Times New Roman" w:hAnsi="Times New Roman" w:cs="Times New Roman"/>
        <w:sz w:val="24"/>
      </w:rPr>
      <w:t>PEDIATRICS</w:t>
    </w:r>
    <w:sdt>
      <w:sdtPr>
        <w:rPr>
          <w:rFonts w:ascii="Times New Roman" w:hAnsi="Times New Roman" w:cs="Times New Roman"/>
          <w:sz w:val="24"/>
        </w:rPr>
        <w:id w:val="-2048587875"/>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B04C2E">
          <w:rPr>
            <w:rFonts w:ascii="Times New Roman" w:hAnsi="Times New Roman" w:cs="Times New Roman"/>
            <w:sz w:val="24"/>
          </w:rPr>
          <w:fldChar w:fldCharType="begin"/>
        </w:r>
        <w:r w:rsidRPr="00B04C2E">
          <w:rPr>
            <w:rFonts w:ascii="Times New Roman" w:hAnsi="Times New Roman" w:cs="Times New Roman"/>
            <w:sz w:val="24"/>
          </w:rPr>
          <w:instrText xml:space="preserve"> PAGE   \* MERGEFORMAT </w:instrText>
        </w:r>
        <w:r w:rsidRPr="00B04C2E">
          <w:rPr>
            <w:rFonts w:ascii="Times New Roman" w:hAnsi="Times New Roman" w:cs="Times New Roman"/>
            <w:sz w:val="24"/>
          </w:rPr>
          <w:fldChar w:fldCharType="separate"/>
        </w:r>
        <w:r w:rsidR="00BE2180">
          <w:rPr>
            <w:rFonts w:ascii="Times New Roman" w:hAnsi="Times New Roman" w:cs="Times New Roman"/>
            <w:noProof/>
            <w:sz w:val="24"/>
          </w:rPr>
          <w:t>6</w:t>
        </w:r>
        <w:r w:rsidRPr="00B04C2E">
          <w:rPr>
            <w:rFonts w:ascii="Times New Roman" w:hAnsi="Times New Roman" w:cs="Times New Roman"/>
            <w:noProof/>
            <w:sz w:val="24"/>
          </w:rPr>
          <w:fldChar w:fldCharType="end"/>
        </w:r>
      </w:sdtContent>
    </w:sdt>
  </w:p>
  <w:p w:rsidR="00B04C2E" w:rsidRDefault="00B04C2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073F" w:rsidRPr="0075073F" w:rsidRDefault="0075073F" w:rsidP="0075073F">
    <w:pPr>
      <w:pStyle w:val="Header"/>
      <w:spacing w:line="480" w:lineRule="auto"/>
      <w:jc w:val="right"/>
      <w:rPr>
        <w:rFonts w:ascii="Times New Roman" w:hAnsi="Times New Roman" w:cs="Times New Roman"/>
        <w:sz w:val="24"/>
      </w:rPr>
    </w:pPr>
    <w:r w:rsidRPr="0075073F">
      <w:rPr>
        <w:rFonts w:ascii="Times New Roman" w:hAnsi="Times New Roman" w:cs="Times New Roman"/>
        <w:sz w:val="24"/>
      </w:rPr>
      <w:t>Running Head: PEDIATRICS</w:t>
    </w:r>
    <w:sdt>
      <w:sdtPr>
        <w:rPr>
          <w:rFonts w:ascii="Times New Roman" w:hAnsi="Times New Roman" w:cs="Times New Roman"/>
          <w:sz w:val="24"/>
        </w:rPr>
        <w:id w:val="-1096632565"/>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75073F">
          <w:rPr>
            <w:rFonts w:ascii="Times New Roman" w:hAnsi="Times New Roman" w:cs="Times New Roman"/>
            <w:sz w:val="24"/>
          </w:rPr>
          <w:fldChar w:fldCharType="begin"/>
        </w:r>
        <w:r w:rsidRPr="0075073F">
          <w:rPr>
            <w:rFonts w:ascii="Times New Roman" w:hAnsi="Times New Roman" w:cs="Times New Roman"/>
            <w:sz w:val="24"/>
          </w:rPr>
          <w:instrText xml:space="preserve"> PAGE   \* MERGEFORMAT </w:instrText>
        </w:r>
        <w:r w:rsidRPr="0075073F">
          <w:rPr>
            <w:rFonts w:ascii="Times New Roman" w:hAnsi="Times New Roman" w:cs="Times New Roman"/>
            <w:sz w:val="24"/>
          </w:rPr>
          <w:fldChar w:fldCharType="separate"/>
        </w:r>
        <w:r w:rsidR="00BE2180">
          <w:rPr>
            <w:rFonts w:ascii="Times New Roman" w:hAnsi="Times New Roman" w:cs="Times New Roman"/>
            <w:noProof/>
            <w:sz w:val="24"/>
          </w:rPr>
          <w:t>1</w:t>
        </w:r>
        <w:r w:rsidRPr="0075073F">
          <w:rPr>
            <w:rFonts w:ascii="Times New Roman" w:hAnsi="Times New Roman" w:cs="Times New Roman"/>
            <w:noProof/>
            <w:sz w:val="24"/>
          </w:rPr>
          <w:fldChar w:fldCharType="end"/>
        </w:r>
      </w:sdtContent>
    </w:sdt>
  </w:p>
  <w:p w:rsidR="0075073F" w:rsidRDefault="0075073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E5415C"/>
    <w:multiLevelType w:val="hybridMultilevel"/>
    <w:tmpl w:val="45CAC56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484F67"/>
    <w:multiLevelType w:val="multilevel"/>
    <w:tmpl w:val="BC5CB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0CD1115"/>
    <w:multiLevelType w:val="multilevel"/>
    <w:tmpl w:val="29643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A8D5F02"/>
    <w:multiLevelType w:val="multilevel"/>
    <w:tmpl w:val="2A126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71105477"/>
    <w:multiLevelType w:val="hybridMultilevel"/>
    <w:tmpl w:val="62D063E6"/>
    <w:lvl w:ilvl="0" w:tplc="EFD43A06">
      <w:start w:val="1"/>
      <w:numFmt w:val="decimal"/>
      <w:lvlText w:val="%1."/>
      <w:lvlJc w:val="left"/>
      <w:pPr>
        <w:ind w:left="720" w:hanging="360"/>
      </w:pPr>
      <w:rPr>
        <w:rFonts w:ascii="Calibri" w:hAnsi="Calibri" w:cs="Calibri" w:hint="default"/>
        <w:sz w:val="27"/>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1330DB0"/>
    <w:multiLevelType w:val="multilevel"/>
    <w:tmpl w:val="97F63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7B53981"/>
    <w:multiLevelType w:val="hybridMultilevel"/>
    <w:tmpl w:val="758034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6"/>
  </w:num>
  <w:num w:numId="3">
    <w:abstractNumId w:val="5"/>
  </w:num>
  <w:num w:numId="4">
    <w:abstractNumId w:val="1"/>
  </w:num>
  <w:num w:numId="5">
    <w:abstractNumId w:val="2"/>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2B5C"/>
    <w:rsid w:val="00031105"/>
    <w:rsid w:val="00031D26"/>
    <w:rsid w:val="00043574"/>
    <w:rsid w:val="00075531"/>
    <w:rsid w:val="00075A61"/>
    <w:rsid w:val="000A6F21"/>
    <w:rsid w:val="000B617A"/>
    <w:rsid w:val="000C1287"/>
    <w:rsid w:val="000C333C"/>
    <w:rsid w:val="001060A6"/>
    <w:rsid w:val="001213A9"/>
    <w:rsid w:val="001221FC"/>
    <w:rsid w:val="00161DDB"/>
    <w:rsid w:val="001935F9"/>
    <w:rsid w:val="001A0B4F"/>
    <w:rsid w:val="001A2EB5"/>
    <w:rsid w:val="0026106D"/>
    <w:rsid w:val="00270B35"/>
    <w:rsid w:val="002D6F42"/>
    <w:rsid w:val="003023BE"/>
    <w:rsid w:val="0032183A"/>
    <w:rsid w:val="00326FD2"/>
    <w:rsid w:val="00384317"/>
    <w:rsid w:val="00386184"/>
    <w:rsid w:val="003D1626"/>
    <w:rsid w:val="003E24BA"/>
    <w:rsid w:val="003E2993"/>
    <w:rsid w:val="004161DA"/>
    <w:rsid w:val="004337D8"/>
    <w:rsid w:val="00444240"/>
    <w:rsid w:val="00485185"/>
    <w:rsid w:val="00490762"/>
    <w:rsid w:val="004C0DE0"/>
    <w:rsid w:val="004F494B"/>
    <w:rsid w:val="00507C89"/>
    <w:rsid w:val="00520633"/>
    <w:rsid w:val="00565846"/>
    <w:rsid w:val="00565BC4"/>
    <w:rsid w:val="00583B76"/>
    <w:rsid w:val="00583B97"/>
    <w:rsid w:val="0058743B"/>
    <w:rsid w:val="005D5C47"/>
    <w:rsid w:val="005F5EF6"/>
    <w:rsid w:val="00600084"/>
    <w:rsid w:val="0067157C"/>
    <w:rsid w:val="006B2181"/>
    <w:rsid w:val="006D6C14"/>
    <w:rsid w:val="006F6CA7"/>
    <w:rsid w:val="00705CD2"/>
    <w:rsid w:val="0071103A"/>
    <w:rsid w:val="007436BA"/>
    <w:rsid w:val="0075073F"/>
    <w:rsid w:val="00752311"/>
    <w:rsid w:val="0078228F"/>
    <w:rsid w:val="007D6AC3"/>
    <w:rsid w:val="008949BB"/>
    <w:rsid w:val="008A0662"/>
    <w:rsid w:val="008B24FF"/>
    <w:rsid w:val="00934F55"/>
    <w:rsid w:val="009573A7"/>
    <w:rsid w:val="00972BEE"/>
    <w:rsid w:val="00995B0D"/>
    <w:rsid w:val="009D25AE"/>
    <w:rsid w:val="009D557F"/>
    <w:rsid w:val="00A02418"/>
    <w:rsid w:val="00A92328"/>
    <w:rsid w:val="00A93263"/>
    <w:rsid w:val="00AA1803"/>
    <w:rsid w:val="00AD0323"/>
    <w:rsid w:val="00AD45F6"/>
    <w:rsid w:val="00B04C2E"/>
    <w:rsid w:val="00B06907"/>
    <w:rsid w:val="00B20483"/>
    <w:rsid w:val="00B2428B"/>
    <w:rsid w:val="00B44C77"/>
    <w:rsid w:val="00B71EF9"/>
    <w:rsid w:val="00BB310D"/>
    <w:rsid w:val="00BD7D6D"/>
    <w:rsid w:val="00BE2180"/>
    <w:rsid w:val="00C259F4"/>
    <w:rsid w:val="00CA0785"/>
    <w:rsid w:val="00CA35D2"/>
    <w:rsid w:val="00CA7B7C"/>
    <w:rsid w:val="00CB4495"/>
    <w:rsid w:val="00CC2A0C"/>
    <w:rsid w:val="00CE6D67"/>
    <w:rsid w:val="00D0111D"/>
    <w:rsid w:val="00D16F1A"/>
    <w:rsid w:val="00D92392"/>
    <w:rsid w:val="00DA2356"/>
    <w:rsid w:val="00DB701A"/>
    <w:rsid w:val="00DC2B5C"/>
    <w:rsid w:val="00DC799D"/>
    <w:rsid w:val="00DF4E14"/>
    <w:rsid w:val="00DF75B4"/>
    <w:rsid w:val="00E45302"/>
    <w:rsid w:val="00E50C8E"/>
    <w:rsid w:val="00E60D5E"/>
    <w:rsid w:val="00E6284A"/>
    <w:rsid w:val="00E6745E"/>
    <w:rsid w:val="00E90103"/>
    <w:rsid w:val="00E95494"/>
    <w:rsid w:val="00EB3004"/>
    <w:rsid w:val="00EB648A"/>
    <w:rsid w:val="00EE5F0A"/>
    <w:rsid w:val="00F11B73"/>
    <w:rsid w:val="00F13D37"/>
    <w:rsid w:val="00F20785"/>
    <w:rsid w:val="00F3143E"/>
    <w:rsid w:val="00F521B4"/>
    <w:rsid w:val="00F53807"/>
    <w:rsid w:val="00F67525"/>
    <w:rsid w:val="00F67FF7"/>
    <w:rsid w:val="00F73DCA"/>
    <w:rsid w:val="00FA037E"/>
    <w:rsid w:val="00FB5949"/>
    <w:rsid w:val="00FF56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83784C3-030F-4153-B2E7-CD7A86DA9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0B4F"/>
    <w:pPr>
      <w:ind w:left="720"/>
      <w:contextualSpacing/>
    </w:pPr>
  </w:style>
  <w:style w:type="paragraph" w:styleId="Bibliography">
    <w:name w:val="Bibliography"/>
    <w:basedOn w:val="Normal"/>
    <w:next w:val="Normal"/>
    <w:uiPriority w:val="37"/>
    <w:unhideWhenUsed/>
    <w:rsid w:val="001221FC"/>
  </w:style>
  <w:style w:type="paragraph" w:styleId="Header">
    <w:name w:val="header"/>
    <w:basedOn w:val="Normal"/>
    <w:link w:val="HeaderChar"/>
    <w:uiPriority w:val="99"/>
    <w:unhideWhenUsed/>
    <w:rsid w:val="007507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073F"/>
  </w:style>
  <w:style w:type="paragraph" w:styleId="Footer">
    <w:name w:val="footer"/>
    <w:basedOn w:val="Normal"/>
    <w:link w:val="FooterChar"/>
    <w:uiPriority w:val="99"/>
    <w:unhideWhenUsed/>
    <w:rsid w:val="007507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07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Ste14</b:Tag>
    <b:SourceType>Book</b:SourceType>
    <b:Guid>{CEB834AD-E6F3-4A84-95CA-665E76411175}</b:Guid>
    <b:Title>Caring for Your Baby and Young Child, 6th Ed</b:Title>
    <b:Year>2014</b:Year>
    <b:Author>
      <b:Author>
        <b:NameList>
          <b:Person>
            <b:Last>Shelov</b:Last>
            <b:First>Steven</b:First>
            <b:Middle>P.</b:Middle>
          </b:Person>
          <b:Person>
            <b:Last>Altmann</b:Last>
            <b:First>Tanya</b:First>
            <b:Middle>Remer</b:Middle>
          </b:Person>
          <b:Person>
            <b:Last>Hannermann</b:Last>
            <b:First>Robert</b:First>
            <b:Middle>E.</b:Middle>
          </b:Person>
        </b:NameList>
      </b:Author>
    </b:Author>
    <b:City>New York</b:City>
    <b:Publisher>Bantam Books</b:Publisher>
    <b:RefOrder>1</b:RefOrder>
  </b:Source>
</b:Sources>
</file>

<file path=customXml/itemProps1.xml><?xml version="1.0" encoding="utf-8"?>
<ds:datastoreItem xmlns:ds="http://schemas.openxmlformats.org/officeDocument/2006/customXml" ds:itemID="{3A21810C-23E2-49BA-936F-781991C954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828</Words>
  <Characters>4723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Windows User</cp:lastModifiedBy>
  <cp:revision>2</cp:revision>
  <dcterms:created xsi:type="dcterms:W3CDTF">2019-02-12T17:42:00Z</dcterms:created>
  <dcterms:modified xsi:type="dcterms:W3CDTF">2019-02-12T17:42:00Z</dcterms:modified>
</cp:coreProperties>
</file>